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1D" w:rsidRDefault="0058731D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Стандарт</w:t>
        </w:r>
        <w:r>
          <w:rPr>
            <w:rStyle w:val="a4"/>
            <w:rFonts w:cs="Arial"/>
            <w:b w:val="0"/>
            <w:bCs w:val="0"/>
          </w:rPr>
          <w:br/>
          <w:t>оказания медицинской помощи больным при синдроме дыхательного расстройства у новорожденного</w:t>
        </w:r>
        <w:r>
          <w:rPr>
            <w:rStyle w:val="a4"/>
            <w:rFonts w:cs="Arial"/>
            <w:b w:val="0"/>
            <w:bCs w:val="0"/>
          </w:rPr>
          <w:br/>
          <w:t>(утв. приказом Министерства здравоохранения и социального развития РФ</w:t>
        </w:r>
        <w:r>
          <w:rPr>
            <w:rStyle w:val="a4"/>
            <w:rFonts w:cs="Arial"/>
            <w:b w:val="0"/>
            <w:bCs w:val="0"/>
          </w:rPr>
          <w:br/>
          <w:t>от 13 марта 2006 г. N 149)</w:t>
        </w:r>
      </w:hyperlink>
    </w:p>
    <w:p w:rsidR="0058731D" w:rsidRDefault="0058731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8731D" w:rsidRDefault="0058731D">
      <w:pPr>
        <w:pStyle w:val="afa"/>
      </w:pPr>
      <w:bookmarkStart w:id="0" w:name="sub_635298688"/>
      <w:r>
        <w:t xml:space="preserve">О стандартах медицинской помощи см. </w:t>
      </w:r>
      <w:hyperlink r:id="rId5" w:history="1">
        <w:r>
          <w:rPr>
            <w:rStyle w:val="a4"/>
            <w:rFonts w:cs="Arial"/>
          </w:rPr>
          <w:t>справку</w:t>
        </w:r>
      </w:hyperlink>
    </w:p>
    <w:bookmarkEnd w:id="0"/>
    <w:p w:rsidR="0058731D" w:rsidRDefault="0058731D">
      <w:pPr>
        <w:pStyle w:val="afa"/>
      </w:pPr>
    </w:p>
    <w:p w:rsidR="0058731D" w:rsidRDefault="0058731D">
      <w:pPr>
        <w:pStyle w:val="1"/>
      </w:pPr>
      <w:bookmarkStart w:id="1" w:name="sub_1100"/>
      <w:r>
        <w:t>Модель пациента:</w:t>
      </w:r>
    </w:p>
    <w:bookmarkEnd w:id="1"/>
    <w:p w:rsidR="0058731D" w:rsidRDefault="0058731D"/>
    <w:p w:rsidR="0058731D" w:rsidRDefault="0058731D">
      <w:r>
        <w:t>Категория возрастная: новорожденные</w:t>
      </w:r>
    </w:p>
    <w:p w:rsidR="0058731D" w:rsidRDefault="0058731D">
      <w:r>
        <w:t>Нозологическая форма: Синдром дыхательного расстройства у новорожденного (болезнь гиалиновых мембран)</w:t>
      </w:r>
    </w:p>
    <w:p w:rsidR="0058731D" w:rsidRDefault="0058731D">
      <w:r>
        <w:t xml:space="preserve">Код по МКБ-10: </w:t>
      </w:r>
      <w:hyperlink r:id="rId6" w:history="1">
        <w:r>
          <w:rPr>
            <w:rStyle w:val="a4"/>
            <w:rFonts w:cs="Arial"/>
          </w:rPr>
          <w:t>Р22.0</w:t>
        </w:r>
      </w:hyperlink>
    </w:p>
    <w:p w:rsidR="0058731D" w:rsidRDefault="0058731D">
      <w:r>
        <w:t>Фаза: любая</w:t>
      </w:r>
    </w:p>
    <w:p w:rsidR="0058731D" w:rsidRDefault="0058731D">
      <w:r>
        <w:t>Стадия: любая</w:t>
      </w:r>
    </w:p>
    <w:p w:rsidR="0058731D" w:rsidRDefault="0058731D">
      <w:r>
        <w:t>Осложнение: вне зависимости от осложнений</w:t>
      </w:r>
    </w:p>
    <w:p w:rsidR="0058731D" w:rsidRDefault="0058731D">
      <w:r>
        <w:t>Условие оказания: стационарная помощь</w:t>
      </w:r>
    </w:p>
    <w:p w:rsidR="0058731D" w:rsidRDefault="0058731D"/>
    <w:p w:rsidR="0058731D" w:rsidRDefault="0058731D">
      <w:pPr>
        <w:pStyle w:val="1"/>
      </w:pPr>
      <w:bookmarkStart w:id="2" w:name="sub_1101"/>
      <w:r>
        <w:t>1.1 Диагностика</w:t>
      </w:r>
    </w:p>
    <w:bookmarkEnd w:id="2"/>
    <w:p w:rsidR="0058731D" w:rsidRDefault="005873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4680"/>
        <w:gridCol w:w="1620"/>
        <w:gridCol w:w="1800"/>
      </w:tblGrid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А01.31.006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Оценка состояния новорожденного по шкале Апгар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А01.31.009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Сбор жалоб и анамнеза общетерапевтический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А01.31.010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Визуальный осмотр общетерапевтический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А02.08.001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А01.31.011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Пальпация общетерапевтическая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A01.31.012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Аускультация общетерапевтическая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A01.31.016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Перкуссия общетерапевтическая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A02.01.001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Измерение массы тела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A02.03.005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Измерение роста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A02.03.002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Измерение окружности головы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A02.09.002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Измерение окружности груди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А01.31.008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Оценка гестационного возраста новорожденного по шкале Балорда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A02.12.001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пульса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A02.12.002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A12.13.001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Оценка периферического сосудистого сопротивления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A02.09.001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Измерение частоты дыхания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A02.10.002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Измерение частоты сердцебиения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A02.31.001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Термометрия общая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A03.08.001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Ларингоскопия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A11.16.009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Зондирование желудка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A11.05.001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Взятие крови из пальца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lastRenderedPageBreak/>
              <w:t>A11.12.009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Взятие крови из периферической вены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4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A11.28.007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Катетеризация мочевого пузыря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B03.016.03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Общий (клинический) анализ крови развернутый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B03.016.06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Анализ мочи общий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A09.05.037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рН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А12.05.033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углекислого газа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А12.05.026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кислорода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А12.05.032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степени насыщения кислородом гемоглобина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А04.23.001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Ультразвуковое исследование головного мозга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А04.10.002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Эхокардиография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А04.12.003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Ультразвуковая допплерография аорты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А04.12.001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Ультразвуковая допплерография артерий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А04.12.002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Ультразвуковая допплерография вен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А12.12.001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Оценка объема циркулирующей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А12.12.002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Оценка дефицита циркулирующей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А04.14.001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Ультразвуковое исследование печени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А04.06.001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Ультразвуковое исследование селезенки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А04.14.002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Ультразвуковое исследование желчного пузыря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А04.28.001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Ультразвуковое исследование почек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А04.22.002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Ультразвуковое исследование надпочечников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А04.28.002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Ультразвуковое исследование мочевого пузыря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А05.10.001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Регистрация электрокардиограммы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А05.10.007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А06.09.008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Рентгенография легких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А06.31.006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А06.31.001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Обзорный снимок брюшной полости и органов малого таза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общего белка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альбумина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общего билирубина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глюкозы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мочевины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креатинина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lastRenderedPageBreak/>
              <w:t>А09.05.030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натрия в крови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калия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общего кальция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А09.05.212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ионизированного кальция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хлоридов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А09.05.046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щелочной фосфатазы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А09.05.041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аспартат-трансаминазы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аланин-трансаминазы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С-реактивного белка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А09.05.215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прокальциотонина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А12.05.017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агрегации тромбоцитов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А12.05.027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А12.05.042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Активированное частичное тромбопластиновое время (АЧТВ)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А09.05.048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плазминогена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фибриногена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продуктов паракоагуляции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А12.05.005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основных групп крови (А, В, 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А12.05.006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резус-принадлежности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А12.05.009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Прямой антиглобулиновый тест (прямая проба Кумбса)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А12.05.007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подгруппы и других групп крови меньшего значения А-1, А-2, D, Cc, E, Kell, Duffy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А26.06.082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антител к Treponema pallidum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антигена HBS-Ag Hepatitis В virus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А26.06.048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антител класса М, G (IgM, IgG) к Human immunodeficiency virus HTV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А26.06.049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антител класса М, G (IgM, IgG) к Human immunodeficiency virus HIV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антител класса М, G (IgM, IgG) к неструктурированным белкам (a-NS3. a-NS4. a-NS5) Hepatitus С virus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антител класса А, М, G (IgA, IgM, IgG) к Chlamidia trachomatis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антител класса А, М, G (IgA, IgM, IgG) к Chlamidia spp.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lastRenderedPageBreak/>
              <w:t>А26.06.016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антител класса А, М, G (IgA, IgM, IgG) к Chlamidia pneumoniae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А26.06.057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антител класса М, G (IgM, IgG) к Mycoplasma pheumoniae</w:t>
            </w:r>
            <w:hyperlink r:id="rId7" w:history="1">
              <w:r>
                <w:rPr>
                  <w:rStyle w:val="a4"/>
                  <w:rFonts w:cs="Arial"/>
                  <w:shd w:val="clear" w:color="auto" w:fill="F0F0F0"/>
                </w:rPr>
                <w:t>#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А26.06.072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антител класса М, G (IgM, IgG) к Ureaplasma urealiticum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А26.06.045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антител класса М, G (IgG) к Herpes simplex virus 1,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А26.06.046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низкоавидных антител класса G (IgG) к Herpes simplex virus 1,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антител класса М, G (IgM, IgG) к Cytomegalovirus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А26.06.092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антигена Herpes simplex virus 1,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Молекулярно-биологическое исследование крови на цитомегаловирус (Cytomegalovirus)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Молекулярно-биологическое исследование крови на Ureaplasma urealiticum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А26.06.059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антигена Mycoplasma pheumoniae</w:t>
            </w:r>
            <w:hyperlink r:id="rId8" w:history="1">
              <w:r>
                <w:rPr>
                  <w:rStyle w:val="a4"/>
                  <w:rFonts w:cs="Arial"/>
                  <w:shd w:val="clear" w:color="auto" w:fill="F0F0F0"/>
                </w:rPr>
                <w:t>#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А26.05.001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Бактериологическое исследование крови на стерильность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А26.05.005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Микробиологическое исследование крови на грибы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А26.05.007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Микробиологическое исследование крови на облигатные анаэробные микроорганизмы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А26.08.005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А26.09.010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А26.19.008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А26.26.004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Бактериологическое исследование отделяемого конъюнктивы (слезная жидкость) на аэробные и факультативно-анаэробные условно-патогенные микроорганизмы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А26.31.004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чувствительности микроорганизмов к антибиотикам и другим препаратам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</w:t>
            </w:r>
          </w:p>
        </w:tc>
      </w:tr>
    </w:tbl>
    <w:p w:rsidR="0058731D" w:rsidRDefault="0058731D"/>
    <w:p w:rsidR="0058731D" w:rsidRDefault="0058731D">
      <w:pPr>
        <w:pStyle w:val="1"/>
      </w:pPr>
      <w:bookmarkStart w:id="3" w:name="sub_1102"/>
      <w:r>
        <w:t>1.2 Лечение из расчета 45 дней</w:t>
      </w:r>
    </w:p>
    <w:bookmarkEnd w:id="3"/>
    <w:p w:rsidR="0058731D" w:rsidRDefault="005873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5"/>
        <w:gridCol w:w="4680"/>
        <w:gridCol w:w="1620"/>
        <w:gridCol w:w="1500"/>
      </w:tblGrid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 xml:space="preserve">Частота </w:t>
            </w:r>
            <w:r>
              <w:lastRenderedPageBreak/>
              <w:t>предоставления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lastRenderedPageBreak/>
              <w:t xml:space="preserve">Среднее </w:t>
            </w:r>
            <w:r>
              <w:lastRenderedPageBreak/>
              <w:t>количество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lastRenderedPageBreak/>
              <w:t>А14.08.004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Отсасывание слизи из носа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А01.31.009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Сбор жалоб и анамнеза общетерапевтический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А01.31.010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Визуальный осмотр общетерапевтический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80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А01.31.011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Пальпация общетерапевтическая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80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А01.31.012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Аускультация общетерапевтическая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80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А01.31.016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Перкуссия общетерапевтическая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А02.12.001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пульса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А12.13.001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Оценка периферического сосудистого сопротивления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А02.10.002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Измерение частоты сердцебиения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А14.01.003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Транспортировка тяжелобольного внутри учреждения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А02.31.001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Термометрия общая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А12.31.003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Суточное прикроватное мониторирование жизненноважных функций и параметров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А02.09.001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Измерение частоты дыхания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80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А12.05.032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степени насыщения кислородом гемоглобина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А12.05.033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углекислого газа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А12.05.026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кислорода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рН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В01.023.01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Прием (осмотр, консультация) врача-невропатолога первичный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B01.010.01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Прием (осмотр, консультация) детского хирурга первичный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B01.029.01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B01.024.01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Прием (осмотр, консультация) врача-нейрохирурга первичный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B01.023.02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Прием (осмотр, консультация) врача-невропатолога повторный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B01.010.02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Прием (осмотр, консультация) детского хирурга повторный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B01.029.02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B01.024.02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Прием (осмотр, консультация) врача-нейрохирурга повторный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 16.23.001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Пункция желудочка головного мозга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A16.23.010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Внечерепной желудочковый шунт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A04.23.001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Ультразвуковое исследование головного мозга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A04.10.002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Эхокардиография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A04.12.003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Ультразвуковая допплерография аорты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A04.12.001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Ультразвуковая допплерография артерий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A04.12.002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Ультразвуковая допплерография вен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A12.12.001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Оценка объема циркулирующей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lastRenderedPageBreak/>
              <w:t>A12.12.002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Оценка дефицита циркулирующей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A04.11.001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Ультразвуковое исследование средостения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А04.09.001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Ультразвуковое исследование плевры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4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А04.14.001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Ультразвуковое исследование печени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А04.06.001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Ультразвуковое исследование селезенки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А04.14.002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Ультразвуковое исследование желчного пузыря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А04.28.001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Ультразвуковое исследование почек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А04.22.002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Ультразвуковое исследование надпочечников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А04.31.004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Ультразвуковое определение жидкости в брюшной полости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А05.10.001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Регистрация электрокардиограммы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А05.10.007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А05.10.004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Холтеровское мониторирование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А06.09.008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Рентгенография легких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А06.31.006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А06.31.001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Обзорный снимок брюшной полости и органов малого таза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А06.23.004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Компьютерная томография головы с контрастированием структур головного мозга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А06.31.002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Компьютерная томография органов брюшной полости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А06.09.006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Компьютерная томография органов грудной полости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А06.31.006.001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Описание и интерпретация компьютерных томограмм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А05.23.002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Магнитно-резонансная томография центральной нервной системы и головного мозга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А05.23.001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Электроэнцефалография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А12.05.017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агрегации тромбоцитов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А12.05.027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А12.05.042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Активированное частичное тромбопластиновое время (АЧТВ)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А09.05.048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плазминогена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фибриногена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продуктов паракоагуляции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В03.016.03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Общий (клинический) анализ крови развернутый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В03.016.06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Анализ мочи общий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А11.28.005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Получение стерильного препарата мочи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А11.28.008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Инстилляция мочевого пузыря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lastRenderedPageBreak/>
              <w:t>А09.28.006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креатинина в моче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А09.28.009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мочевины в моче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А12.28.002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функции нефронов (клиренс)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А12.28.003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Тесты тубулярной реабсорбции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А09.28.016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лекарственных средств и их метаболитов в моче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общего белка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альбумина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общего билирубина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глюкозы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мочевины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креатинина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натрия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калия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общего кальция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А09.05.212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ионизированного кальция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А09.05.132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Исследования уровня общего магния в сыворотке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хлоридов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А09.05.046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щелочной фосфатазы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А09.05.041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аспартат-трансаминазы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аланин-трансаминазы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А09.05.044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гамма-глютаминтрансферазы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С-реактивного белка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А09.05.215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прокальциотонина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А09.05.062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общего трийодтиронина (Т3)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связанного трийодтиронина (Т-3)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А09.05.061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общего тироксина сыворотки (Т-4)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А09.05.064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свободного тироксина сыворотки (Т-4)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А09.05.090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тиреотропного гормона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лекарственных средств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lastRenderedPageBreak/>
              <w:t>А09.05.038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осмолярности (осмоляльности)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А09.05.055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сывороточных иммуноглобулинов в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А12.06.001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популяций лимфоцитов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А12.05.013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хромосомного аппарата (кариотип)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антител класса А, М, G (IgA, IgM, IgG) к Chlamidia trachomatis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антител класса А, М, G (IgA, IgM, IgG) к Chlamidia spp.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антител класса А, М, G (IgA, IgM, IgG) к Chlamidia pneumoniae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А26.06.058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антигена к Mycoplasma hominis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А26.06.057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антител класса М, G (IgM, IgG) к Mycoplasma pneumoniae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А26.06.072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антител класса М, G (IgM, IgG) к Ureaplasma urealiticum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А26.06.045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антител класса М, G (IgG) к Herpes simplex virus 1,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А26.06.046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низкоавидных антител класса G (IgG) к Herpes simplex virus 1,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антител класса М, G (IgM, IgG) к Cytomegalovirus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А26.06.092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антигена Herpes simplex virus 1,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Молекулярно-биологическое исследование крови на цитомегаловирус (Cytomegalovirus)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Молекулярно-биологическое исследование крови на Ureaplasma urealiticum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А26.06.059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антигена Mycoplasma pneumoniae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А26.05.001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Бактериологическое исследование крови на стерильность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А26.05.005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Микробиологическое исследование крови на грибы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А26.05.007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Микробиологическое исследование крови на облигатные анаэробные микроорганизмы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А26.01.001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Бактериологическое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А26.08.005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А26.09.010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lastRenderedPageBreak/>
              <w:t>А26.19.008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А26.26.004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Бактериологическое исследование отделяемого конъюнктивы (слезная жидкость) на аэробные и факультативно-анаэробные условно-патогенные микроорганизмы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А26.01.001.001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Бактериологическое исследование отделяемого из пупочной ранки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А26.31.004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чувствительности микроорганизмов к антибиотикам и другим препаратам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А26.23.006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Микробиологическое исследование спинномозговой жидкости на аэробные и факультативно-анаэробные условно-патогенные микроорганизмы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А26.23.008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Молекулярно-биологическое исследование спинномозговой жидкости на вирус простого герпеса 1,2 (Herpes simplex virus)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А26.23.009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Молекулярно-биологическое исследование спинномозговой жидкости на цитомегаловирус (Cytomegalovirus)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А26.23.013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Микологическое исследование спинномозговой жидкости на кандида (Candida spp.)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А26.31.007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метаболитов грибов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А26.28.003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А12.06.016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Серологические реакции на различные инфекции, вирусы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А09.09.002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Цитологическое исследование плевральной жидкости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А09.09.003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Биохимическое исследование плевральной жидкости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А09.09.011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физических свойств плевральной жидкости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А09.09.012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белка в плевральной жидкости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А09.09.015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А26.09.012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Бактериологическое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А26.31.001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А09.19.002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кала на скрытую кровь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lastRenderedPageBreak/>
              <w:t>А12.25.004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слуха у новорожденного с помощью звукореактотестов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В03.029.01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Комплекс исследований для диагностики нарушения зрения у новорожденного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A11.05.001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Взятие крови из пальца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40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A11.12.009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Взятие крови из периферической вены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А11.12.013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Взятие крови из центральной вены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A11.12.001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Катетеризация подключичной и других центральных вен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A11.12.002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A11.12.004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Катетеризация пупочных сосудов у новорожденных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A11.12.012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Катетеризация артерий конечностей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A11.12.007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Взятие крови из артерии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A11.28.007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Катетеризация мочевого пузыря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A11.02.002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Внутримышечное введение лекарственных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A11.12.003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Внутривенное введение лекарственных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200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A12.05.004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Проба на совместимость перед переливанием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A18.05.012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Гемотрансфузия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A18.05.012.001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Операция заменного переливания крови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A11.31.001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Парацентез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A16.31.007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Дренаж перитонеальный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A18.31.001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Перитонеальный диализ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A09.31.001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физических свойств перитонеальной (асцитической) жидкости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A16.12.003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Перевязка артериовенозного свища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B01.003.04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Анестезиологическое пособие (включая раннее послеоперационное ведение)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A16.11.003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Дренирование средостения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A11.09.008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Ингаляторное введение лекарственных средств и кислорода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A20.09.002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Оксигенотерапия (гипер-, нормо- или гипобарическая) при болезнях легких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A03.08.001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Ларингоскопия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A11.08.009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Интубация трахеи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A11.09.007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Эндотрахеальное введение лекарственных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A16.09.011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Искусственная вентиляция легких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А14.08.001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Уход за респираторным трактом в условиях искусственной вентиляции легких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А16.09.011.001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Высокочастотная искусственная вентиляция легких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А16.09.011.002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Неинвазивная искусственная вентиляция легких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7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А12.09.001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неспровоцированных дыхательных объемов и потоков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lastRenderedPageBreak/>
              <w:t>A11.09.004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Пункция плевральной полости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A16.09.004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Разрез грудной стенки и плевры (дренирование плевральной полости)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A14.31.010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Уход за дренажом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A11.10.004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Пункция перикарда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A21.10.001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Массаж сердца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A11.23.001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Спинномозговая пункция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A09.23.008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физических свойств спинномозговой жидкости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A09.23.001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Цитологическое исследование клеток спинномозговой жидкости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A09.23.002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крови в спинномозговой жидкости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A09.23.005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Исследование уровня белка в спинномозговой жидкости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A09.23.011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A20.01.005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Фототерапия кожи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A25.31.012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Назначение лекарственной терапии реаниматологом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A25.31.013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Назначение диетической терапии реаниматологом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A25.31.014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Назначение лечебно-оздоровительного режима реаниматологом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А25.31.020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Назначение лекарственной терапии при патологии у новорожденного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А25.31.021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Назначение диетической терапии при патологии у новорожденного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А25.31.022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Назначение лечебно-оздоровительного режима при патологии у новорожденного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А14.31.008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Уход за пупочной ранкой новорожденного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А02.01.001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Измерение массы тела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А02.03.002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Измерение окружности головы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А14.31.009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Пеленание новорожденного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160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А14.01.001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Уход за кожей тяжелобольного пациента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А14.07.001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Уход за полостью рта больного в условиях реанимации и интенсивной терапии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80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A11.16.009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Зондирование желудка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A11.16.008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Промывание желудка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A14.16.002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Уход за назогастральным зондом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A14.31.004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Кормление тяжелобольного через рот и назогастральный зонд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240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A14.19.002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Постановка очистительной клизмы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A14.19.003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Постановка газоотводной трубки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A14.28.002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Уход за постоянным мочевым катетеров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A09.28.022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Определение объема мочи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A14.31.007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 xml:space="preserve">Уход за промежностью и наружными </w:t>
            </w:r>
            <w:r>
              <w:lastRenderedPageBreak/>
              <w:t>половыми органами тяжелобольных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lastRenderedPageBreak/>
              <w:t>A14.31.002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Размещение тяжелобольного в постели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А14.31.001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Перемещение тяжелобольного в постели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80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А14.31.015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Обучение членов семьи пациента технике его перемещения и размещения в постели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А14.31.005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Приготовление и смена постельного белья тяжелобольному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А14.12.001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Уход за сосудистым катетером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А13.31.006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Обучение уходу за больным ребенком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А14.31.012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Оценка степени риска развития пролежней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А21.31.005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Массаж грудной клетки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А21.31.002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Массаж и гимнастика у детей раннего возраста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А21.31.003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Массаж при заболеваниях нервной системы у детей раннего возраста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А14.31.014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Оценка интенсивности боли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</w:t>
            </w:r>
          </w:p>
        </w:tc>
      </w:tr>
    </w:tbl>
    <w:p w:rsidR="0058731D" w:rsidRDefault="005873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1440"/>
        <w:gridCol w:w="2760"/>
        <w:gridCol w:w="1485"/>
        <w:gridCol w:w="1440"/>
        <w:gridCol w:w="1620"/>
      </w:tblGrid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bookmarkStart w:id="4" w:name="sub_999"/>
            <w:r>
              <w:t>Фармакотерапевтическая группа</w:t>
            </w:r>
            <w:bookmarkEnd w:id="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АТХ группа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Частота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ОДД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ЭКД</w:t>
            </w:r>
            <w:hyperlink w:anchor="sub_3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Средства для профилактики и лечения инфекций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Антибактериальные средства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Оксациллин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60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840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Ампициллин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225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3150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Амоксициллин+ Клавулановая кислота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90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1260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Цефуроксим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45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630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Цефоперазон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450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6300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Цефотаксим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300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4200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Цефоперазон+ Сульбактам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240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3360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Цефтриаксон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75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1050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Цефтазидим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45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630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Амикацин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22,5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105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Ванкомицин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45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630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Эритромицин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120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1680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Противомалярийные и противопротозойные средства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Метронидазол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22,5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315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Притивогрибковые средства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Флуконазол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15мг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210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Амфотерицин 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42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Прочие средства для профилактики и лечения инфекций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Бифидобактерии бифидум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 доз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600 доз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Лактобактерии ацидофильные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 дозы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540 доз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Противовирусные средства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Ацикловир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45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450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Иммуноглобулины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Иммуноглгобулин</w:t>
            </w:r>
            <w:hyperlink r:id="rId9" w:history="1">
              <w:r>
                <w:rPr>
                  <w:rStyle w:val="a4"/>
                  <w:rFonts w:cs="Arial"/>
                  <w:shd w:val="clear" w:color="auto" w:fill="F0F0F0"/>
                </w:rPr>
                <w:t>#</w:t>
              </w:r>
            </w:hyperlink>
            <w:r>
              <w:t xml:space="preserve"> человека нормальный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 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4 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Иммуноглобулин против цитомегаловируса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6 мл (600 мг)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24 мл (2400 мг)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Иммуноглобулин человека нормальный [Ig G+Ig M+Ig A]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7,5 мл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30 мл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Иммуноглобулин против гепатита В человека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 мл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 мл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Средства, влияющие на кровь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Средства, влияющие на систему свертывания крови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Гепарин натрия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1200 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16800 ME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Этамзилат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36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144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Растворы и плазмозаменители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Гидроксиэтилкрахмал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50 мл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150 мл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Декстроза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23 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460 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Препараты плазмы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Альбумин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25 мл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125 мл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Противоанемические средства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Эпоэтин альфа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375 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6750 ME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Эпоэтин бета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375 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6750 ME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Фолиевая кислота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50 мкг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1500 мкг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Железа [III] гидроксид полимальтозат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 кап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135 кап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Железа хлорид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135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Анестетики, миорелаксанты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Средства для наркоза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Тиопентал натрия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6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18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Миорелаксанты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Пипекурония бромид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180 мкг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900 мкг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Векурония бромид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225 мкг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1125 мкг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Атракурия безилат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1,8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9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Местные анестетики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Прокаин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75мг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1500мг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Лидокаин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75мг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1500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Анальгетики, нестероидные противовоспалительные препараты, средства для лечения ревматических заболеваний и подагры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Наркотические анальгетики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Фентанил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375 мкг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750 мкг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Ибупрофен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Средства, влияющие на центральную нервную систему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Анксиолитики (транквилизаторы)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Диазепам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1200 мкг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16800 мкг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Стимуляторы цнс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Кофеин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45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630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Противосудорожные средства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Фенобарбитал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210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Фенитоин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6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84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Средства для лечения заболеваний желудочно-кишечного тракта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Спазмолитические средства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Атропин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4,5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22,5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Дротаверин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45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225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Панкреатические энзимы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Панкреатин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1500 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15000 ЕД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Средства лечения печеночной недостаточности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Урсодеоксихолевая кислота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67,5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945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Средства, влияющие на органы дыхания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Противоастматические средства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Сальбутамол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70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Аминофиллин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18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252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Амброксол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45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630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Ипатропия бромид + Фенотерол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112,5 мкг + 225 мкг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1575 мкг + 3150 мкг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Прочие средства для лечения заболеваний органов дыхания, не обозначенные в других рубриках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Ацетилцистеин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210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Сурфактант БЛ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112,5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225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Куросурф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360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1080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Средства для лечения аллергических реакций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Антигистаминные средства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Хлоропирамин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20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Средства, влияющие на сердечно-сосудистую систему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Вазопрессорные средства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Эпинефрин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45 мкг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150 мкг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Допамин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22,5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112,5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Добутамин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45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225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Норэпинефрин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15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Противоаритмические средства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Трифосаденин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30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150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Верапамил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75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Гипотензивные средства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Пропранолол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Каптоприл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6,75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67,5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Сердечные гликозиды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Дигоксин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0,015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0,21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Средства для лечения заболеваний почек и мочевыводящих путей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Диуретики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Фуросемид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18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90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Ацетазоламид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75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1050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Спиронолактон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4,5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63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Растворы, электролиты, средства коррекции кислотного равновесия, средства питания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 xml:space="preserve">Электролиты, средства коррекции </w:t>
            </w:r>
            <w:r>
              <w:lastRenderedPageBreak/>
              <w:t>кислотного равновесия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Натрия бикарбонат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450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9000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Калия хлорид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300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6000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Кальция глюконат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300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6000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Натрия хлорид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750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15000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Магния сульфат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150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1500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Калия и магния аспарагинат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135 мг + 120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2025 мг + 1800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Раствор для перитонеального диализа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100 мл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500 мл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Витамины и минералы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Витамины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Менадиона натрия бисульфит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4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Эргокальциферол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1000 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30000 ME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Колекальциферол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1000 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30000 ME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Альфакальцидол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0,05 мкг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1,5 мкг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Витамин 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90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Гормоны и средства, влияющие на эндокринную систему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Неполовые гормоны, синтетические субстанции и антигормоны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Метилпреднизолон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25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Гидрокортизон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25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125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Дексаметазон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 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120 мг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Инсулин и средства для лечения сахарного диабета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Инсулин растворимый [человеческий генно-инженерный]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3,6 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36 ЕД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Антигипоксанты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Кислород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7200 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216000 л</w:t>
            </w:r>
          </w:p>
        </w:tc>
      </w:tr>
    </w:tbl>
    <w:p w:rsidR="0058731D" w:rsidRDefault="0058731D"/>
    <w:p w:rsidR="0058731D" w:rsidRDefault="0058731D">
      <w:pPr>
        <w:pStyle w:val="1"/>
      </w:pPr>
      <w:bookmarkStart w:id="5" w:name="sub_1200"/>
      <w:r>
        <w:t>Питательные смеси</w:t>
      </w:r>
    </w:p>
    <w:bookmarkEnd w:id="5"/>
    <w:p w:rsidR="0058731D" w:rsidRDefault="005873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4860"/>
        <w:gridCol w:w="1980"/>
        <w:gridCol w:w="1980"/>
      </w:tblGrid>
      <w:tr w:rsidR="0058731D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Смеси для парентерального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Растворы аминокислот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1000 мл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Жировые эмульсии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1000 мл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Смеси для энтерального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Сухая специальная молочная смесь для вскармливания недоношенных и маловесных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12000 мл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Сухая специальная смесь на основе гидролизата белков молочной сыворотки для вскармливания детей с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12000 мл</w:t>
            </w:r>
          </w:p>
        </w:tc>
      </w:tr>
    </w:tbl>
    <w:p w:rsidR="0058731D" w:rsidRDefault="0058731D"/>
    <w:p w:rsidR="0058731D" w:rsidRDefault="0058731D">
      <w:pPr>
        <w:pStyle w:val="1"/>
      </w:pPr>
      <w:bookmarkStart w:id="6" w:name="sub_1300"/>
      <w:r>
        <w:t>Консервированная кровь человека и ее компоненты</w:t>
      </w:r>
    </w:p>
    <w:bookmarkEnd w:id="6"/>
    <w:p w:rsidR="0058731D" w:rsidRDefault="005873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20"/>
        <w:gridCol w:w="2160"/>
        <w:gridCol w:w="1980"/>
      </w:tblGrid>
      <w:tr w:rsidR="0058731D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 xml:space="preserve">Частота </w:t>
            </w:r>
            <w:r>
              <w:lastRenderedPageBreak/>
              <w:t>предоставления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lastRenderedPageBreak/>
              <w:t xml:space="preserve">Среднее </w:t>
            </w:r>
            <w:r>
              <w:lastRenderedPageBreak/>
              <w:t>количество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lastRenderedPageBreak/>
              <w:t>Плазма свежезамороженная из дозы крови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5 доз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Эритроцитная взвесь с физиологическим раствором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2 дозы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Аутоэритроцитная масса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 доза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Лейкоцитный концентрат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 доза</w:t>
            </w:r>
          </w:p>
        </w:tc>
      </w:tr>
      <w:tr w:rsidR="0058731D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</w:pPr>
            <w:r>
              <w:t>Тромбоцитный концентрат из дозы крови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0,01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1D" w:rsidRDefault="0058731D">
            <w:pPr>
              <w:pStyle w:val="aff7"/>
              <w:jc w:val="center"/>
            </w:pPr>
            <w:r>
              <w:t>1 доза</w:t>
            </w:r>
          </w:p>
        </w:tc>
      </w:tr>
    </w:tbl>
    <w:p w:rsidR="0058731D" w:rsidRDefault="0058731D"/>
    <w:p w:rsidR="0058731D" w:rsidRDefault="0058731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58731D" w:rsidRDefault="0058731D">
      <w:bookmarkStart w:id="7" w:name="sub_1111"/>
      <w:r>
        <w:t>* - анатомо-терапевтическо-химическая классификация</w:t>
      </w:r>
    </w:p>
    <w:p w:rsidR="0058731D" w:rsidRDefault="0058731D">
      <w:bookmarkStart w:id="8" w:name="sub_2222"/>
      <w:bookmarkEnd w:id="7"/>
      <w:r>
        <w:t>** - ориентировочная дневная доза</w:t>
      </w:r>
    </w:p>
    <w:p w:rsidR="0058731D" w:rsidRDefault="0058731D">
      <w:bookmarkStart w:id="9" w:name="sub_3333"/>
      <w:bookmarkEnd w:id="8"/>
      <w:r>
        <w:t>*** - эквивалентная курсовая доза</w:t>
      </w:r>
    </w:p>
    <w:bookmarkEnd w:id="9"/>
    <w:p w:rsidR="0058731D" w:rsidRDefault="0058731D"/>
    <w:sectPr w:rsidR="0058731D" w:rsidSect="0058731D">
      <w:pgSz w:w="11900" w:h="16800"/>
      <w:pgMar w:top="510" w:right="510" w:bottom="510" w:left="13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731D"/>
    <w:rsid w:val="0058731D"/>
    <w:rsid w:val="00D16390"/>
    <w:rsid w:val="00EB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00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0000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00000.1622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5081709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4083126.0" TargetMode="External"/><Relationship Id="rId9" Type="http://schemas.openxmlformats.org/officeDocument/2006/relationships/hyperlink" Target="garantF1://3000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4182</Words>
  <Characters>23839</Characters>
  <Application>Microsoft Office Word</Application>
  <DocSecurity>0</DocSecurity>
  <Lines>198</Lines>
  <Paragraphs>55</Paragraphs>
  <ScaleCrop>false</ScaleCrop>
  <Company>НПП "Гарант-Сервис"</Company>
  <LinksUpToDate>false</LinksUpToDate>
  <CharactersWithSpaces>27966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2016-04-22T13:36:00Z</cp:lastPrinted>
  <dcterms:created xsi:type="dcterms:W3CDTF">2016-07-04T09:34:00Z</dcterms:created>
  <dcterms:modified xsi:type="dcterms:W3CDTF">2016-07-04T09:34:00Z</dcterms:modified>
</cp:coreProperties>
</file>